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901"/>
        <w:tblW w:w="16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723"/>
        <w:gridCol w:w="776"/>
        <w:gridCol w:w="1917"/>
        <w:gridCol w:w="425"/>
        <w:gridCol w:w="1134"/>
        <w:gridCol w:w="1709"/>
        <w:gridCol w:w="1994"/>
        <w:gridCol w:w="2251"/>
        <w:gridCol w:w="1417"/>
        <w:gridCol w:w="993"/>
        <w:gridCol w:w="850"/>
        <w:gridCol w:w="1627"/>
      </w:tblGrid>
      <w:tr w:rsidR="00B60CD0" w:rsidRPr="00326FC4" w:rsidTr="00EB0AF2">
        <w:trPr>
          <w:trHeight w:val="417"/>
        </w:trPr>
        <w:tc>
          <w:tcPr>
            <w:tcW w:w="236" w:type="dxa"/>
            <w:tcBorders>
              <w:left w:val="single" w:sz="4" w:space="0" w:color="auto"/>
              <w:right w:val="nil"/>
            </w:tcBorders>
            <w:shd w:val="clear" w:color="auto" w:fill="B6DDE8"/>
          </w:tcPr>
          <w:p w:rsidR="00B60CD0" w:rsidRPr="00326FC4" w:rsidRDefault="00B60CD0" w:rsidP="00EB0AF2">
            <w:pPr>
              <w:autoSpaceDE w:val="0"/>
              <w:autoSpaceDN w:val="0"/>
              <w:adjustRightInd w:val="0"/>
              <w:rPr>
                <w:rFonts w:ascii="TimesNewRoman" w:cs="TimesNew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3841" w:type="dxa"/>
            <w:gridSpan w:val="4"/>
            <w:tcBorders>
              <w:left w:val="nil"/>
            </w:tcBorders>
            <w:shd w:val="clear" w:color="auto" w:fill="B6DDE8"/>
            <w:vAlign w:val="center"/>
          </w:tcPr>
          <w:p w:rsidR="00B60CD0" w:rsidRPr="00326FC4" w:rsidRDefault="00B60CD0" w:rsidP="00EB0AF2">
            <w:pPr>
              <w:autoSpaceDE w:val="0"/>
              <w:autoSpaceDN w:val="0"/>
              <w:adjustRightInd w:val="0"/>
              <w:jc w:val="center"/>
              <w:rPr>
                <w:rFonts w:ascii="TimesNewRoman" w:cs="TimesNewRoman"/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MODULE</w:t>
            </w:r>
          </w:p>
        </w:tc>
        <w:tc>
          <w:tcPr>
            <w:tcW w:w="2843" w:type="dxa"/>
            <w:gridSpan w:val="2"/>
            <w:shd w:val="clear" w:color="auto" w:fill="B6DDE8"/>
            <w:vAlign w:val="center"/>
          </w:tcPr>
          <w:p w:rsidR="00B60CD0" w:rsidRPr="00326FC4" w:rsidRDefault="00B60CD0" w:rsidP="00EB0AF2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Groupe d’APS</w:t>
            </w:r>
          </w:p>
        </w:tc>
        <w:tc>
          <w:tcPr>
            <w:tcW w:w="1994" w:type="dxa"/>
            <w:shd w:val="clear" w:color="auto" w:fill="B6DDE8"/>
            <w:vAlign w:val="center"/>
          </w:tcPr>
          <w:p w:rsidR="00B60CD0" w:rsidRPr="00326FC4" w:rsidRDefault="00B60CD0" w:rsidP="00EB0AF2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APS support</w:t>
            </w:r>
          </w:p>
        </w:tc>
        <w:tc>
          <w:tcPr>
            <w:tcW w:w="2251" w:type="dxa"/>
            <w:shd w:val="clear" w:color="auto" w:fill="B6DDE8"/>
            <w:vAlign w:val="center"/>
          </w:tcPr>
          <w:p w:rsidR="00B60CD0" w:rsidRPr="00326FC4" w:rsidRDefault="00B60CD0" w:rsidP="00EB0AF2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Niveau scolaire</w:t>
            </w:r>
          </w:p>
        </w:tc>
        <w:tc>
          <w:tcPr>
            <w:tcW w:w="2410" w:type="dxa"/>
            <w:gridSpan w:val="2"/>
            <w:shd w:val="clear" w:color="auto" w:fill="B6DDE8"/>
            <w:vAlign w:val="center"/>
          </w:tcPr>
          <w:p w:rsidR="00B60CD0" w:rsidRPr="00326FC4" w:rsidRDefault="00B60CD0" w:rsidP="00EB0AF2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SEANCE</w:t>
            </w:r>
          </w:p>
        </w:tc>
        <w:tc>
          <w:tcPr>
            <w:tcW w:w="2477" w:type="dxa"/>
            <w:gridSpan w:val="2"/>
            <w:shd w:val="clear" w:color="auto" w:fill="B6DDE8"/>
            <w:vAlign w:val="center"/>
          </w:tcPr>
          <w:p w:rsidR="00B60CD0" w:rsidRPr="00326FC4" w:rsidRDefault="00B60CD0" w:rsidP="00EB0AF2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</w:rPr>
              <w:t>MATERIEL</w:t>
            </w:r>
          </w:p>
        </w:tc>
      </w:tr>
      <w:tr w:rsidR="00B60CD0" w:rsidRPr="00326FC4" w:rsidTr="00EB0AF2">
        <w:trPr>
          <w:trHeight w:val="409"/>
        </w:trPr>
        <w:tc>
          <w:tcPr>
            <w:tcW w:w="236" w:type="dxa"/>
            <w:tcBorders>
              <w:left w:val="single" w:sz="4" w:space="0" w:color="auto"/>
              <w:right w:val="nil"/>
            </w:tcBorders>
            <w:shd w:val="clear" w:color="auto" w:fill="B6DDE8"/>
          </w:tcPr>
          <w:p w:rsidR="00B60CD0" w:rsidRPr="00326FC4" w:rsidRDefault="00B60CD0" w:rsidP="00EB0AF2">
            <w:pPr>
              <w:rPr>
                <w:rFonts w:ascii="TimesNewRoman" w:cs="TimesNewRoman"/>
                <w:b/>
                <w:sz w:val="20"/>
                <w:szCs w:val="20"/>
              </w:rPr>
            </w:pPr>
          </w:p>
        </w:tc>
        <w:tc>
          <w:tcPr>
            <w:tcW w:w="3841" w:type="dxa"/>
            <w:gridSpan w:val="4"/>
            <w:tcBorders>
              <w:left w:val="nil"/>
            </w:tcBorders>
            <w:shd w:val="clear" w:color="auto" w:fill="B6DDE8"/>
            <w:vAlign w:val="center"/>
          </w:tcPr>
          <w:p w:rsidR="00B60CD0" w:rsidRPr="00326FC4" w:rsidRDefault="00B60CD0" w:rsidP="00EB0AF2">
            <w:pPr>
              <w:autoSpaceDE w:val="0"/>
              <w:autoSpaceDN w:val="0"/>
              <w:adjustRightInd w:val="0"/>
              <w:jc w:val="center"/>
              <w:rPr>
                <w:rFonts w:ascii="TimesNewRoman" w:cs="TimesNewRoman"/>
                <w:b/>
                <w:sz w:val="20"/>
                <w:szCs w:val="20"/>
              </w:rPr>
            </w:pPr>
            <w:r w:rsidRPr="00326FC4">
              <w:rPr>
                <w:rFonts w:ascii="TimesNewRoman" w:cs="TimesNewRoman"/>
                <w:b/>
                <w:sz w:val="20"/>
                <w:szCs w:val="20"/>
              </w:rPr>
              <w:t>Efficacit</w:t>
            </w:r>
            <w:r w:rsidRPr="00326FC4">
              <w:rPr>
                <w:rFonts w:ascii="TimesNewRoman" w:cs="TimesNewRoman"/>
                <w:b/>
                <w:sz w:val="20"/>
                <w:szCs w:val="20"/>
              </w:rPr>
              <w:t>é</w:t>
            </w:r>
            <w:r w:rsidRPr="00326FC4">
              <w:rPr>
                <w:rFonts w:ascii="TimesNewRoman" w:cs="TimesNewRoman"/>
                <w:b/>
                <w:sz w:val="20"/>
                <w:szCs w:val="20"/>
              </w:rPr>
              <w:t xml:space="preserve"> et cr</w:t>
            </w:r>
            <w:r w:rsidRPr="00326FC4">
              <w:rPr>
                <w:rFonts w:ascii="TimesNewRoman" w:cs="TimesNewRoman"/>
                <w:b/>
                <w:sz w:val="20"/>
                <w:szCs w:val="20"/>
              </w:rPr>
              <w:t>é</w:t>
            </w:r>
            <w:r w:rsidRPr="00326FC4">
              <w:rPr>
                <w:rFonts w:ascii="TimesNewRoman" w:cs="TimesNewRoman"/>
                <w:b/>
                <w:sz w:val="20"/>
                <w:szCs w:val="20"/>
              </w:rPr>
              <w:t>ativit</w:t>
            </w:r>
            <w:r w:rsidRPr="00326FC4">
              <w:rPr>
                <w:rFonts w:ascii="TimesNewRoman" w:cs="TimesNewRoman"/>
                <w:b/>
                <w:sz w:val="20"/>
                <w:szCs w:val="20"/>
              </w:rPr>
              <w:t>é</w:t>
            </w:r>
            <w:r w:rsidRPr="00326FC4">
              <w:rPr>
                <w:rFonts w:ascii="TimesNewRoman" w:cs="TimesNewRoman"/>
                <w:b/>
                <w:sz w:val="20"/>
                <w:szCs w:val="20"/>
              </w:rPr>
              <w:t xml:space="preserve"> motrice et sportive</w:t>
            </w:r>
          </w:p>
        </w:tc>
        <w:tc>
          <w:tcPr>
            <w:tcW w:w="2843" w:type="dxa"/>
            <w:gridSpan w:val="2"/>
            <w:shd w:val="clear" w:color="auto" w:fill="B6DDE8"/>
            <w:vAlign w:val="center"/>
          </w:tcPr>
          <w:p w:rsidR="00B60CD0" w:rsidRPr="00326FC4" w:rsidRDefault="00B60CD0" w:rsidP="00EB0AF2">
            <w:pPr>
              <w:pStyle w:val="Titre1"/>
              <w:rPr>
                <w:bCs w:val="0"/>
                <w:sz w:val="20"/>
                <w:szCs w:val="20"/>
              </w:rPr>
            </w:pPr>
            <w:r w:rsidRPr="00326FC4">
              <w:rPr>
                <w:bCs w:val="0"/>
                <w:sz w:val="20"/>
                <w:szCs w:val="20"/>
              </w:rPr>
              <w:t>Athlétisme</w:t>
            </w:r>
          </w:p>
        </w:tc>
        <w:tc>
          <w:tcPr>
            <w:tcW w:w="1994" w:type="dxa"/>
            <w:shd w:val="clear" w:color="auto" w:fill="B6DDE8"/>
            <w:vAlign w:val="center"/>
          </w:tcPr>
          <w:p w:rsidR="00B60CD0" w:rsidRPr="00326FC4" w:rsidRDefault="00B60CD0" w:rsidP="00EB0AF2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Triple saut</w:t>
            </w:r>
          </w:p>
        </w:tc>
        <w:tc>
          <w:tcPr>
            <w:tcW w:w="2251" w:type="dxa"/>
            <w:shd w:val="clear" w:color="auto" w:fill="B6DDE8"/>
            <w:vAlign w:val="center"/>
          </w:tcPr>
          <w:p w:rsidR="00B60CD0" w:rsidRPr="00326FC4" w:rsidRDefault="00B60CD0" w:rsidP="00EB0AF2">
            <w:pPr>
              <w:tabs>
                <w:tab w:val="left" w:pos="1332"/>
              </w:tabs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2SECO</w:t>
            </w:r>
            <w:r w:rsidRPr="00326FC4">
              <w:rPr>
                <w:b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2410" w:type="dxa"/>
            <w:gridSpan w:val="2"/>
            <w:shd w:val="clear" w:color="auto" w:fill="B6DDE8"/>
            <w:vAlign w:val="center"/>
          </w:tcPr>
          <w:p w:rsidR="00B60CD0" w:rsidRPr="00326FC4" w:rsidRDefault="00B60CD0" w:rsidP="00EB0AF2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0</w:t>
            </w:r>
            <w:r w:rsidR="007D7620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477" w:type="dxa"/>
            <w:gridSpan w:val="2"/>
            <w:shd w:val="clear" w:color="auto" w:fill="B6DDE8"/>
            <w:vAlign w:val="center"/>
          </w:tcPr>
          <w:p w:rsidR="00B60CD0" w:rsidRPr="00326FC4" w:rsidRDefault="00B60CD0" w:rsidP="00EB0AF2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Plots, décamètre</w:t>
            </w:r>
          </w:p>
        </w:tc>
      </w:tr>
      <w:tr w:rsidR="00B60CD0" w:rsidRPr="00326FC4" w:rsidTr="00EB0AF2">
        <w:trPr>
          <w:trHeight w:val="428"/>
        </w:trPr>
        <w:tc>
          <w:tcPr>
            <w:tcW w:w="236" w:type="dxa"/>
            <w:tcBorders>
              <w:left w:val="single" w:sz="4" w:space="0" w:color="auto"/>
              <w:right w:val="nil"/>
            </w:tcBorders>
            <w:shd w:val="clear" w:color="auto" w:fill="B6DDE8"/>
          </w:tcPr>
          <w:p w:rsidR="00B60CD0" w:rsidRPr="00326FC4" w:rsidRDefault="00B60CD0" w:rsidP="00EB0AF2">
            <w:pPr>
              <w:rPr>
                <w:b/>
                <w:sz w:val="20"/>
                <w:szCs w:val="20"/>
              </w:rPr>
            </w:pPr>
          </w:p>
        </w:tc>
        <w:tc>
          <w:tcPr>
            <w:tcW w:w="3841" w:type="dxa"/>
            <w:gridSpan w:val="4"/>
            <w:tcBorders>
              <w:left w:val="nil"/>
            </w:tcBorders>
            <w:shd w:val="clear" w:color="auto" w:fill="B6DDE8"/>
            <w:vAlign w:val="center"/>
          </w:tcPr>
          <w:p w:rsidR="00B60CD0" w:rsidRPr="00326FC4" w:rsidRDefault="00B60CD0" w:rsidP="00EB0AF2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OBJECTIF TERMINAL DU CYCLE :</w:t>
            </w:r>
          </w:p>
        </w:tc>
        <w:tc>
          <w:tcPr>
            <w:tcW w:w="11975" w:type="dxa"/>
            <w:gridSpan w:val="8"/>
            <w:vAlign w:val="center"/>
          </w:tcPr>
          <w:p w:rsidR="00B60CD0" w:rsidRPr="00326FC4" w:rsidRDefault="00B60CD0" w:rsidP="00EB0AF2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Amener l’élève à réaliser un triple saut codifié sans perdre de la vitesse pendant les impulsions pour réaliser une bonne performance.</w:t>
            </w:r>
          </w:p>
        </w:tc>
      </w:tr>
      <w:tr w:rsidR="00B60CD0" w:rsidRPr="00326FC4" w:rsidTr="00EB0AF2">
        <w:tc>
          <w:tcPr>
            <w:tcW w:w="236" w:type="dxa"/>
            <w:tcBorders>
              <w:left w:val="single" w:sz="4" w:space="0" w:color="auto"/>
              <w:right w:val="nil"/>
            </w:tcBorders>
            <w:shd w:val="clear" w:color="auto" w:fill="B6DDE8"/>
          </w:tcPr>
          <w:p w:rsidR="00B60CD0" w:rsidRPr="00326FC4" w:rsidRDefault="00B60CD0" w:rsidP="00EB0AF2">
            <w:pPr>
              <w:rPr>
                <w:b/>
                <w:sz w:val="20"/>
                <w:szCs w:val="20"/>
              </w:rPr>
            </w:pPr>
          </w:p>
        </w:tc>
        <w:tc>
          <w:tcPr>
            <w:tcW w:w="3841" w:type="dxa"/>
            <w:gridSpan w:val="4"/>
            <w:tcBorders>
              <w:left w:val="nil"/>
              <w:bottom w:val="single" w:sz="4" w:space="0" w:color="auto"/>
            </w:tcBorders>
            <w:shd w:val="clear" w:color="auto" w:fill="B6DDE8"/>
            <w:vAlign w:val="center"/>
          </w:tcPr>
          <w:p w:rsidR="00B60CD0" w:rsidRPr="00326FC4" w:rsidRDefault="00EB5F0D" w:rsidP="00EB0AF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COMPETENCES VISEES</w:t>
            </w:r>
            <w:r w:rsidR="00B60CD0" w:rsidRPr="00326FC4">
              <w:rPr>
                <w:b/>
                <w:sz w:val="20"/>
                <w:szCs w:val="20"/>
              </w:rPr>
              <w:t> :</w:t>
            </w:r>
          </w:p>
        </w:tc>
        <w:tc>
          <w:tcPr>
            <w:tcW w:w="11975" w:type="dxa"/>
            <w:gridSpan w:val="8"/>
            <w:tcBorders>
              <w:bottom w:val="single" w:sz="4" w:space="0" w:color="auto"/>
            </w:tcBorders>
          </w:tcPr>
          <w:p w:rsidR="00B60CD0" w:rsidRPr="00326FC4" w:rsidRDefault="00B60CD0" w:rsidP="00EB0AF2">
            <w:pPr>
              <w:pStyle w:val="Paragraphedeliste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Connaître les donnés scientifiques propres à l’APS.</w:t>
            </w:r>
          </w:p>
          <w:p w:rsidR="00B60CD0" w:rsidRPr="00326FC4" w:rsidRDefault="00B60CD0" w:rsidP="00EB0AF2">
            <w:pPr>
              <w:pStyle w:val="Paragraphedeliste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Savoir gérer et orienter ces impulsions durant le saut.</w:t>
            </w:r>
          </w:p>
        </w:tc>
      </w:tr>
      <w:tr w:rsidR="00B60CD0" w:rsidRPr="00326FC4" w:rsidTr="00EB0AF2">
        <w:trPr>
          <w:trHeight w:val="470"/>
        </w:trPr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</w:tcPr>
          <w:p w:rsidR="00B60CD0" w:rsidRPr="00326FC4" w:rsidRDefault="00B60CD0" w:rsidP="00EB0AF2">
            <w:pPr>
              <w:rPr>
                <w:b/>
                <w:sz w:val="20"/>
                <w:szCs w:val="20"/>
              </w:rPr>
            </w:pPr>
          </w:p>
        </w:tc>
        <w:tc>
          <w:tcPr>
            <w:tcW w:w="15816" w:type="dxa"/>
            <w:gridSpan w:val="12"/>
            <w:tcBorders>
              <w:left w:val="nil"/>
              <w:bottom w:val="single" w:sz="4" w:space="0" w:color="auto"/>
              <w:right w:val="nil"/>
            </w:tcBorders>
          </w:tcPr>
          <w:p w:rsidR="00B60CD0" w:rsidRPr="00326FC4" w:rsidRDefault="00B60CD0" w:rsidP="00EB0AF2">
            <w:pPr>
              <w:rPr>
                <w:b/>
                <w:sz w:val="28"/>
                <w:szCs w:val="28"/>
              </w:rPr>
            </w:pPr>
            <w:r w:rsidRPr="00326FC4">
              <w:rPr>
                <w:b/>
                <w:sz w:val="28"/>
                <w:szCs w:val="28"/>
              </w:rPr>
              <w:t xml:space="preserve">Objectif de la leçon :    </w:t>
            </w:r>
            <w:r w:rsidRPr="00326FC4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BF35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C78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Amener les élèves à </w:t>
            </w:r>
            <w: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lang w:eastAsia="en-US"/>
              </w:rPr>
              <w:t>a</w:t>
            </w:r>
            <w:r w:rsidRPr="007C7866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lang w:eastAsia="en-US"/>
              </w:rPr>
              <w:t>méliorer la cloche</w:t>
            </w:r>
            <w: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lang w:eastAsia="en-US"/>
              </w:rPr>
              <w:t>-</w:t>
            </w:r>
            <w:r w:rsidRPr="007C7866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pied et à construire le triple saut</w:t>
            </w:r>
          </w:p>
        </w:tc>
      </w:tr>
      <w:tr w:rsidR="00B60CD0" w:rsidRPr="00326FC4" w:rsidTr="00EB0AF2">
        <w:tc>
          <w:tcPr>
            <w:tcW w:w="959" w:type="dxa"/>
            <w:gridSpan w:val="2"/>
            <w:vMerge w:val="restart"/>
            <w:shd w:val="clear" w:color="auto" w:fill="B6DDE8"/>
            <w:vAlign w:val="center"/>
          </w:tcPr>
          <w:p w:rsidR="00B60CD0" w:rsidRPr="00326FC4" w:rsidRDefault="00B60CD0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Parties</w:t>
            </w:r>
          </w:p>
        </w:tc>
        <w:tc>
          <w:tcPr>
            <w:tcW w:w="776" w:type="dxa"/>
            <w:vMerge w:val="restart"/>
            <w:shd w:val="clear" w:color="auto" w:fill="B6DDE8"/>
            <w:vAlign w:val="center"/>
          </w:tcPr>
          <w:p w:rsidR="00B60CD0" w:rsidRPr="00326FC4" w:rsidRDefault="00B60CD0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 xml:space="preserve">Durée </w:t>
            </w:r>
          </w:p>
        </w:tc>
        <w:tc>
          <w:tcPr>
            <w:tcW w:w="1917" w:type="dxa"/>
            <w:vMerge w:val="restart"/>
            <w:shd w:val="clear" w:color="auto" w:fill="B6DDE8"/>
            <w:vAlign w:val="center"/>
          </w:tcPr>
          <w:p w:rsidR="00B60CD0" w:rsidRPr="00326FC4" w:rsidRDefault="00B60CD0" w:rsidP="00EB0AF2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But</w:t>
            </w:r>
          </w:p>
        </w:tc>
        <w:tc>
          <w:tcPr>
            <w:tcW w:w="1559" w:type="dxa"/>
            <w:gridSpan w:val="2"/>
            <w:vMerge w:val="restart"/>
            <w:shd w:val="clear" w:color="auto" w:fill="B6DDE8"/>
            <w:vAlign w:val="center"/>
          </w:tcPr>
          <w:p w:rsidR="00B60CD0" w:rsidRPr="00326FC4" w:rsidRDefault="00B60CD0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Sous compétences</w:t>
            </w:r>
          </w:p>
        </w:tc>
        <w:tc>
          <w:tcPr>
            <w:tcW w:w="7371" w:type="dxa"/>
            <w:gridSpan w:val="4"/>
            <w:shd w:val="clear" w:color="auto" w:fill="B6DDE8"/>
            <w:vAlign w:val="center"/>
          </w:tcPr>
          <w:p w:rsidR="00B60CD0" w:rsidRPr="00326FC4" w:rsidRDefault="00B60CD0" w:rsidP="00EB0AF2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Moyens</w:t>
            </w:r>
          </w:p>
        </w:tc>
        <w:tc>
          <w:tcPr>
            <w:tcW w:w="1843" w:type="dxa"/>
            <w:gridSpan w:val="2"/>
            <w:vMerge w:val="restart"/>
            <w:shd w:val="clear" w:color="auto" w:fill="B6DDE8"/>
            <w:vAlign w:val="center"/>
          </w:tcPr>
          <w:p w:rsidR="00B60CD0" w:rsidRPr="00326FC4" w:rsidRDefault="00B60CD0" w:rsidP="00EB0AF2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Schémas</w:t>
            </w:r>
          </w:p>
        </w:tc>
        <w:tc>
          <w:tcPr>
            <w:tcW w:w="1627" w:type="dxa"/>
            <w:vMerge w:val="restart"/>
            <w:shd w:val="clear" w:color="auto" w:fill="B6DDE8"/>
            <w:vAlign w:val="center"/>
          </w:tcPr>
          <w:p w:rsidR="00B60CD0" w:rsidRPr="00326FC4" w:rsidRDefault="00B60CD0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Indicateurs d’évaluation</w:t>
            </w:r>
          </w:p>
        </w:tc>
      </w:tr>
      <w:tr w:rsidR="00B60CD0" w:rsidRPr="00326FC4" w:rsidTr="00EB0AF2">
        <w:tc>
          <w:tcPr>
            <w:tcW w:w="959" w:type="dxa"/>
            <w:gridSpan w:val="2"/>
            <w:vMerge/>
            <w:tcBorders>
              <w:bottom w:val="single" w:sz="4" w:space="0" w:color="auto"/>
            </w:tcBorders>
            <w:shd w:val="clear" w:color="auto" w:fill="B6DDE8"/>
          </w:tcPr>
          <w:p w:rsidR="00B60CD0" w:rsidRPr="00326FC4" w:rsidRDefault="00B60CD0" w:rsidP="00EB0AF2">
            <w:pPr>
              <w:rPr>
                <w:b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:rsidR="00B60CD0" w:rsidRPr="00326FC4" w:rsidRDefault="00B60CD0" w:rsidP="00EB0AF2">
            <w:pPr>
              <w:rPr>
                <w:b/>
                <w:sz w:val="20"/>
                <w:szCs w:val="20"/>
              </w:rPr>
            </w:pPr>
          </w:p>
        </w:tc>
        <w:tc>
          <w:tcPr>
            <w:tcW w:w="1917" w:type="dxa"/>
            <w:vMerge/>
          </w:tcPr>
          <w:p w:rsidR="00B60CD0" w:rsidRPr="00326FC4" w:rsidRDefault="00B60CD0" w:rsidP="00EB0AF2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B60CD0" w:rsidRPr="00326FC4" w:rsidRDefault="00B60CD0" w:rsidP="00EB0AF2">
            <w:pPr>
              <w:rPr>
                <w:b/>
                <w:sz w:val="20"/>
                <w:szCs w:val="20"/>
              </w:rPr>
            </w:pPr>
          </w:p>
        </w:tc>
        <w:tc>
          <w:tcPr>
            <w:tcW w:w="7371" w:type="dxa"/>
            <w:gridSpan w:val="4"/>
            <w:vAlign w:val="center"/>
          </w:tcPr>
          <w:p w:rsidR="00B60CD0" w:rsidRPr="00326FC4" w:rsidRDefault="00B60CD0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Description de la situation (avec conditions de réalisation, consignes et C de R)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B60CD0" w:rsidRPr="00326FC4" w:rsidRDefault="00B60CD0" w:rsidP="00EB0AF2">
            <w:pPr>
              <w:rPr>
                <w:b/>
                <w:sz w:val="20"/>
                <w:szCs w:val="20"/>
              </w:rPr>
            </w:pPr>
          </w:p>
        </w:tc>
        <w:tc>
          <w:tcPr>
            <w:tcW w:w="1627" w:type="dxa"/>
            <w:vMerge/>
          </w:tcPr>
          <w:p w:rsidR="00B60CD0" w:rsidRPr="00326FC4" w:rsidRDefault="00B60CD0" w:rsidP="00EB0AF2">
            <w:pPr>
              <w:rPr>
                <w:b/>
                <w:sz w:val="20"/>
                <w:szCs w:val="20"/>
              </w:rPr>
            </w:pPr>
          </w:p>
        </w:tc>
      </w:tr>
      <w:tr w:rsidR="00B60CD0" w:rsidRPr="00326FC4" w:rsidTr="00EB0AF2">
        <w:trPr>
          <w:cantSplit/>
          <w:trHeight w:val="1739"/>
        </w:trPr>
        <w:tc>
          <w:tcPr>
            <w:tcW w:w="959" w:type="dxa"/>
            <w:gridSpan w:val="2"/>
            <w:shd w:val="clear" w:color="auto" w:fill="B6DDE8"/>
            <w:textDirection w:val="btLr"/>
          </w:tcPr>
          <w:p w:rsidR="00B60CD0" w:rsidRPr="00326FC4" w:rsidRDefault="00B60CD0" w:rsidP="00EB0AF2">
            <w:pPr>
              <w:ind w:left="113" w:right="113"/>
              <w:rPr>
                <w:b/>
                <w:sz w:val="20"/>
                <w:szCs w:val="20"/>
              </w:rPr>
            </w:pPr>
          </w:p>
          <w:p w:rsidR="00B60CD0" w:rsidRPr="00326FC4" w:rsidRDefault="00B60CD0" w:rsidP="00EB0AF2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INTRODUCTIE</w:t>
            </w:r>
          </w:p>
        </w:tc>
        <w:tc>
          <w:tcPr>
            <w:tcW w:w="776" w:type="dxa"/>
            <w:vAlign w:val="center"/>
          </w:tcPr>
          <w:p w:rsidR="00B60CD0" w:rsidRPr="00326FC4" w:rsidRDefault="00B60CD0" w:rsidP="00EB0AF2">
            <w:pPr>
              <w:rPr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0’"/>
              </w:smartTagPr>
              <w:r w:rsidRPr="00326FC4">
                <w:rPr>
                  <w:b/>
                  <w:sz w:val="20"/>
                  <w:szCs w:val="20"/>
                </w:rPr>
                <w:t>10’</w:t>
              </w:r>
            </w:smartTag>
          </w:p>
          <w:p w:rsidR="00B60CD0" w:rsidRPr="00326FC4" w:rsidRDefault="00B60CD0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 xml:space="preserve">à </w:t>
            </w:r>
          </w:p>
          <w:p w:rsidR="00B60CD0" w:rsidRPr="00326FC4" w:rsidRDefault="00B60CD0" w:rsidP="00EB0AF2">
            <w:pPr>
              <w:rPr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5’"/>
              </w:smartTagPr>
              <w:r w:rsidRPr="00326FC4">
                <w:rPr>
                  <w:b/>
                  <w:sz w:val="20"/>
                  <w:szCs w:val="20"/>
                </w:rPr>
                <w:t>15’</w:t>
              </w:r>
            </w:smartTag>
          </w:p>
        </w:tc>
        <w:tc>
          <w:tcPr>
            <w:tcW w:w="1917" w:type="dxa"/>
          </w:tcPr>
          <w:p w:rsidR="00B60CD0" w:rsidRPr="00326FC4" w:rsidRDefault="00B60CD0" w:rsidP="00EB0AF2">
            <w:pPr>
              <w:numPr>
                <w:ilvl w:val="0"/>
                <w:numId w:val="2"/>
              </w:numPr>
              <w:tabs>
                <w:tab w:val="clear" w:pos="720"/>
                <w:tab w:val="num" w:pos="193"/>
                <w:tab w:val="left" w:pos="258"/>
              </w:tabs>
              <w:ind w:left="193" w:hanging="180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326FC4">
              <w:rPr>
                <w:rFonts w:asciiTheme="majorBidi" w:hAnsiTheme="majorBidi" w:cstheme="majorBidi"/>
                <w:b/>
                <w:sz w:val="18"/>
                <w:szCs w:val="18"/>
              </w:rPr>
              <w:t>vérification de la tenue et l’absence</w:t>
            </w:r>
          </w:p>
          <w:p w:rsidR="00B60CD0" w:rsidRPr="00326FC4" w:rsidRDefault="00B60CD0" w:rsidP="00EB0AF2">
            <w:pPr>
              <w:numPr>
                <w:ilvl w:val="0"/>
                <w:numId w:val="2"/>
              </w:numPr>
              <w:tabs>
                <w:tab w:val="clear" w:pos="720"/>
                <w:tab w:val="num" w:pos="193"/>
              </w:tabs>
              <w:ind w:left="193" w:hanging="180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326FC4">
              <w:rPr>
                <w:rFonts w:asciiTheme="majorBidi" w:hAnsiTheme="majorBidi" w:cstheme="majorBidi"/>
                <w:b/>
                <w:sz w:val="18"/>
                <w:szCs w:val="18"/>
              </w:rPr>
              <w:t>préparer l’élevé à l’effort physique.</w:t>
            </w:r>
          </w:p>
          <w:p w:rsidR="00B60CD0" w:rsidRPr="00326FC4" w:rsidRDefault="00B60CD0" w:rsidP="00EB0AF2">
            <w:pPr>
              <w:numPr>
                <w:ilvl w:val="0"/>
                <w:numId w:val="2"/>
              </w:numPr>
              <w:tabs>
                <w:tab w:val="clear" w:pos="720"/>
                <w:tab w:val="num" w:pos="193"/>
              </w:tabs>
              <w:ind w:left="193" w:hanging="180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326FC4">
              <w:rPr>
                <w:rFonts w:asciiTheme="majorBidi" w:hAnsiTheme="majorBidi" w:cstheme="majorBidi"/>
                <w:b/>
                <w:sz w:val="18"/>
                <w:szCs w:val="18"/>
              </w:rPr>
              <w:t>présenter aux élèves l’objectif de la leçon</w:t>
            </w:r>
          </w:p>
        </w:tc>
        <w:tc>
          <w:tcPr>
            <w:tcW w:w="1559" w:type="dxa"/>
            <w:gridSpan w:val="2"/>
            <w:vAlign w:val="center"/>
          </w:tcPr>
          <w:p w:rsidR="00B60CD0" w:rsidRPr="00326FC4" w:rsidRDefault="00B60CD0" w:rsidP="00EB0AF2">
            <w:pPr>
              <w:rPr>
                <w:b/>
              </w:rPr>
            </w:pPr>
          </w:p>
          <w:p w:rsidR="00B60CD0" w:rsidRPr="00326FC4" w:rsidRDefault="00B60CD0" w:rsidP="00EB0AF2">
            <w:pPr>
              <w:rPr>
                <w:b/>
              </w:rPr>
            </w:pPr>
            <w:r w:rsidRPr="00326FC4">
              <w:rPr>
                <w:b/>
              </w:rPr>
              <w:t>S’échauffer et échauffer les autres.</w:t>
            </w:r>
          </w:p>
          <w:p w:rsidR="00B60CD0" w:rsidRPr="00326FC4" w:rsidRDefault="00B60CD0" w:rsidP="00EB0AF2">
            <w:pPr>
              <w:rPr>
                <w:b/>
              </w:rPr>
            </w:pPr>
          </w:p>
          <w:p w:rsidR="00B60CD0" w:rsidRPr="00326FC4" w:rsidRDefault="00B60CD0" w:rsidP="00EB0AF2">
            <w:pPr>
              <w:rPr>
                <w:b/>
              </w:rPr>
            </w:pPr>
          </w:p>
        </w:tc>
        <w:tc>
          <w:tcPr>
            <w:tcW w:w="7371" w:type="dxa"/>
            <w:gridSpan w:val="4"/>
            <w:vAlign w:val="center"/>
          </w:tcPr>
          <w:p w:rsidR="00B60CD0" w:rsidRPr="00326FC4" w:rsidRDefault="00B60CD0" w:rsidP="00EB0AF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F13EF7">
              <w:rPr>
                <w:rFonts w:asciiTheme="majorBidi" w:hAnsiTheme="majorBidi" w:cstheme="majorBidi"/>
                <w:b/>
                <w:sz w:val="20"/>
                <w:szCs w:val="20"/>
                <w:u w:val="single"/>
              </w:rPr>
              <w:t>Echauffement</w:t>
            </w:r>
            <w:r w:rsidRPr="00326FC4">
              <w:rPr>
                <w:rFonts w:asciiTheme="majorBidi" w:hAnsiTheme="majorBidi" w:cstheme="majorBidi"/>
                <w:b/>
                <w:sz w:val="20"/>
                <w:szCs w:val="20"/>
              </w:rPr>
              <w:t> : (général puis spécifique)</w:t>
            </w:r>
          </w:p>
          <w:p w:rsidR="00B60CD0" w:rsidRPr="00326FC4" w:rsidRDefault="00B60CD0" w:rsidP="00F13EF7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sz w:val="20"/>
                <w:szCs w:val="20"/>
                <w:lang w:eastAsia="en-US"/>
              </w:rPr>
            </w:pPr>
            <w:r w:rsidRPr="00326FC4">
              <w:rPr>
                <w:rFonts w:asciiTheme="majorBidi" w:hAnsiTheme="majorBidi" w:cstheme="majorBidi"/>
                <w:b/>
                <w:sz w:val="20"/>
                <w:szCs w:val="20"/>
              </w:rPr>
              <w:t xml:space="preserve"> </w:t>
            </w:r>
            <w:r w:rsidRPr="00326FC4">
              <w:rPr>
                <w:rFonts w:asciiTheme="majorBidi" w:eastAsiaTheme="minorHAnsi" w:hAnsiTheme="majorBidi" w:cstheme="majorBidi"/>
                <w:b/>
                <w:sz w:val="20"/>
                <w:szCs w:val="20"/>
                <w:lang w:eastAsia="en-US"/>
              </w:rPr>
              <w:t>Effectuer des cloche-pied jambes tendues pour chaque jambe.</w:t>
            </w:r>
          </w:p>
          <w:p w:rsidR="00B60CD0" w:rsidRPr="00326FC4" w:rsidRDefault="00B60CD0" w:rsidP="00EB0AF2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sz w:val="20"/>
                <w:szCs w:val="20"/>
                <w:lang w:eastAsia="en-US"/>
              </w:rPr>
            </w:pPr>
            <w:r w:rsidRPr="00326FC4">
              <w:rPr>
                <w:rFonts w:asciiTheme="majorBidi" w:eastAsiaTheme="minorHAnsi" w:hAnsiTheme="majorBidi" w:cstheme="majorBidi"/>
                <w:b/>
                <w:sz w:val="20"/>
                <w:szCs w:val="20"/>
                <w:lang w:eastAsia="en-US"/>
              </w:rPr>
              <w:t>Varier des bondissements en mollets et en cuisses, en cloche-pied et en pieds joints, en allant vite ou en bondissant</w:t>
            </w:r>
          </w:p>
        </w:tc>
        <w:tc>
          <w:tcPr>
            <w:tcW w:w="1843" w:type="dxa"/>
            <w:gridSpan w:val="2"/>
            <w:vAlign w:val="center"/>
          </w:tcPr>
          <w:p w:rsidR="00B60CD0" w:rsidRPr="00326FC4" w:rsidRDefault="00B60CD0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object w:dxaOrig="3660" w:dyaOrig="23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1.75pt;height:55.5pt" o:ole="">
                  <v:imagedata r:id="rId6" o:title=""/>
                </v:shape>
                <o:OLEObject Type="Embed" ProgID="PBrush" ShapeID="_x0000_i1025" DrawAspect="Content" ObjectID="_1448963947" r:id="rId7"/>
              </w:object>
            </w:r>
          </w:p>
        </w:tc>
        <w:tc>
          <w:tcPr>
            <w:tcW w:w="1627" w:type="dxa"/>
          </w:tcPr>
          <w:p w:rsidR="00B60CD0" w:rsidRPr="00326FC4" w:rsidRDefault="00B60CD0" w:rsidP="00EB0AF2">
            <w:pPr>
              <w:rPr>
                <w:b/>
                <w:sz w:val="20"/>
                <w:szCs w:val="20"/>
              </w:rPr>
            </w:pPr>
          </w:p>
          <w:p w:rsidR="00B60CD0" w:rsidRPr="00326FC4" w:rsidRDefault="00B60CD0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-Transpiration.</w:t>
            </w:r>
          </w:p>
          <w:p w:rsidR="00B60CD0" w:rsidRPr="00326FC4" w:rsidRDefault="00B60CD0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-bonne organisation</w:t>
            </w:r>
          </w:p>
          <w:p w:rsidR="00B60CD0" w:rsidRPr="00326FC4" w:rsidRDefault="00B60CD0" w:rsidP="00EB0AF2">
            <w:pPr>
              <w:rPr>
                <w:b/>
                <w:sz w:val="20"/>
                <w:szCs w:val="20"/>
              </w:rPr>
            </w:pPr>
          </w:p>
          <w:p w:rsidR="00B60CD0" w:rsidRPr="00326FC4" w:rsidRDefault="00B60CD0" w:rsidP="00EB0AF2">
            <w:pPr>
              <w:rPr>
                <w:b/>
                <w:sz w:val="20"/>
                <w:szCs w:val="20"/>
              </w:rPr>
            </w:pPr>
          </w:p>
          <w:p w:rsidR="00B60CD0" w:rsidRPr="00326FC4" w:rsidRDefault="00B60CD0" w:rsidP="00EB0AF2">
            <w:pPr>
              <w:rPr>
                <w:b/>
                <w:sz w:val="20"/>
                <w:szCs w:val="20"/>
              </w:rPr>
            </w:pPr>
          </w:p>
        </w:tc>
      </w:tr>
      <w:tr w:rsidR="00B60CD0" w:rsidRPr="00326FC4" w:rsidTr="00ED736B">
        <w:trPr>
          <w:cantSplit/>
          <w:trHeight w:val="4279"/>
        </w:trPr>
        <w:tc>
          <w:tcPr>
            <w:tcW w:w="9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6DDE8"/>
            <w:textDirection w:val="btLr"/>
            <w:vAlign w:val="center"/>
          </w:tcPr>
          <w:p w:rsidR="00B60CD0" w:rsidRPr="00326FC4" w:rsidRDefault="00B60CD0" w:rsidP="00EB0AF2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FONDAMENTALE</w:t>
            </w:r>
          </w:p>
        </w:tc>
        <w:tc>
          <w:tcPr>
            <w:tcW w:w="776" w:type="dxa"/>
            <w:tcBorders>
              <w:top w:val="nil"/>
            </w:tcBorders>
            <w:vAlign w:val="center"/>
          </w:tcPr>
          <w:p w:rsidR="00B60CD0" w:rsidRPr="00326FC4" w:rsidRDefault="00B60CD0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 xml:space="preserve"> 30’</w:t>
            </w:r>
          </w:p>
          <w:p w:rsidR="00B60CD0" w:rsidRPr="00326FC4" w:rsidRDefault="00B60CD0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 xml:space="preserve"> à</w:t>
            </w:r>
          </w:p>
          <w:p w:rsidR="00B60CD0" w:rsidRPr="00326FC4" w:rsidRDefault="00B60CD0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 xml:space="preserve"> 35’</w:t>
            </w:r>
          </w:p>
        </w:tc>
        <w:tc>
          <w:tcPr>
            <w:tcW w:w="1917" w:type="dxa"/>
            <w:tcBorders>
              <w:top w:val="single" w:sz="4" w:space="0" w:color="auto"/>
            </w:tcBorders>
          </w:tcPr>
          <w:p w:rsidR="00B60CD0" w:rsidRPr="00326FC4" w:rsidRDefault="00B60CD0" w:rsidP="00EB0AF2">
            <w:pPr>
              <w:rPr>
                <w:b/>
              </w:rPr>
            </w:pPr>
          </w:p>
          <w:p w:rsidR="00001E80" w:rsidRPr="00001E80" w:rsidRDefault="00001E80" w:rsidP="00001E80">
            <w:pPr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001E80">
              <w:rPr>
                <w:rFonts w:asciiTheme="majorBidi" w:eastAsiaTheme="minorHAnsi" w:hAnsiTheme="majorBidi" w:cstheme="majorBidi"/>
                <w:b/>
                <w:lang w:eastAsia="en-US"/>
              </w:rPr>
              <w:t>Amélioration de la cloche pied.</w:t>
            </w:r>
          </w:p>
          <w:p w:rsidR="00B60CD0" w:rsidRPr="00326FC4" w:rsidRDefault="00B60CD0" w:rsidP="00EB0AF2">
            <w:pPr>
              <w:rPr>
                <w:b/>
              </w:rPr>
            </w:pPr>
          </w:p>
          <w:p w:rsidR="00B60CD0" w:rsidRPr="00326FC4" w:rsidRDefault="00001E80" w:rsidP="00001E80">
            <w:pPr>
              <w:rPr>
                <w:b/>
              </w:rPr>
            </w:pPr>
            <w:r w:rsidRPr="00001E80">
              <w:rPr>
                <w:rFonts w:asciiTheme="majorBidi" w:eastAsiaTheme="minorHAnsi" w:hAnsiTheme="majorBidi" w:cstheme="majorBidi"/>
                <w:b/>
                <w:lang w:eastAsia="en-US"/>
              </w:rPr>
              <w:t>Construire le triple saut; choisir l'enchaînement avec lequel on se sent le plus à l'aise.</w:t>
            </w:r>
          </w:p>
          <w:p w:rsidR="00B60CD0" w:rsidRPr="00326FC4" w:rsidRDefault="00B60CD0" w:rsidP="00EB0AF2">
            <w:pPr>
              <w:rPr>
                <w:b/>
              </w:rPr>
            </w:pPr>
          </w:p>
          <w:p w:rsidR="00B60CD0" w:rsidRPr="00326FC4" w:rsidRDefault="00B60CD0" w:rsidP="00EB0AF2">
            <w:pPr>
              <w:rPr>
                <w:b/>
              </w:rPr>
            </w:pPr>
          </w:p>
          <w:p w:rsidR="00B60CD0" w:rsidRPr="00326FC4" w:rsidRDefault="00B60CD0" w:rsidP="00EB0AF2">
            <w:pPr>
              <w:rPr>
                <w:b/>
              </w:rPr>
            </w:pPr>
          </w:p>
          <w:p w:rsidR="00B60CD0" w:rsidRPr="00326FC4" w:rsidRDefault="00B60CD0" w:rsidP="00EB0AF2">
            <w:pPr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:rsidR="00B60CD0" w:rsidRPr="00326FC4" w:rsidRDefault="00B60CD0" w:rsidP="00EB0AF2">
            <w:pPr>
              <w:rPr>
                <w:b/>
                <w:sz w:val="20"/>
                <w:szCs w:val="20"/>
              </w:rPr>
            </w:pPr>
          </w:p>
          <w:p w:rsidR="00B60CD0" w:rsidRDefault="00B60CD0" w:rsidP="00EB0AF2">
            <w:pPr>
              <w:rPr>
                <w:b/>
              </w:rPr>
            </w:pPr>
            <w:r w:rsidRPr="00ED736B">
              <w:rPr>
                <w:b/>
                <w:sz w:val="22"/>
                <w:szCs w:val="22"/>
              </w:rPr>
              <w:t>-Effectuer  des impulsions dynamiques</w:t>
            </w:r>
          </w:p>
          <w:p w:rsidR="00ED736B" w:rsidRPr="00ED736B" w:rsidRDefault="00ED736B" w:rsidP="00EB0AF2">
            <w:pPr>
              <w:rPr>
                <w:b/>
              </w:rPr>
            </w:pPr>
          </w:p>
          <w:p w:rsidR="00B60CD0" w:rsidRPr="00ED736B" w:rsidRDefault="00B60CD0" w:rsidP="00EB0AF2">
            <w:pPr>
              <w:rPr>
                <w:b/>
              </w:rPr>
            </w:pPr>
            <w:r w:rsidRPr="00ED736B">
              <w:rPr>
                <w:b/>
                <w:sz w:val="22"/>
                <w:szCs w:val="22"/>
              </w:rPr>
              <w:t xml:space="preserve">-Mobiliser les bras pendant les sauts </w:t>
            </w:r>
          </w:p>
          <w:p w:rsidR="00ED736B" w:rsidRDefault="00ED736B" w:rsidP="00EB0AF2">
            <w:pPr>
              <w:rPr>
                <w:b/>
              </w:rPr>
            </w:pPr>
          </w:p>
          <w:p w:rsidR="00ED736B" w:rsidRDefault="00ED736B" w:rsidP="00EB0AF2">
            <w:pPr>
              <w:rPr>
                <w:b/>
              </w:rPr>
            </w:pPr>
            <w:r w:rsidRPr="00ED736B">
              <w:rPr>
                <w:b/>
                <w:sz w:val="22"/>
                <w:szCs w:val="22"/>
              </w:rPr>
              <w:t>-Orienter les</w:t>
            </w:r>
          </w:p>
          <w:p w:rsidR="00ED736B" w:rsidRPr="00ED736B" w:rsidRDefault="00ED736B" w:rsidP="00EB0AF2">
            <w:pPr>
              <w:rPr>
                <w:b/>
              </w:rPr>
            </w:pPr>
            <w:r w:rsidRPr="00ED736B">
              <w:rPr>
                <w:b/>
                <w:sz w:val="22"/>
                <w:szCs w:val="22"/>
              </w:rPr>
              <w:t xml:space="preserve"> impulsions vers l’</w:t>
            </w:r>
            <w:r>
              <w:rPr>
                <w:b/>
                <w:sz w:val="22"/>
                <w:szCs w:val="22"/>
              </w:rPr>
              <w:t>avant</w:t>
            </w:r>
            <w:r w:rsidRPr="00ED736B">
              <w:rPr>
                <w:b/>
                <w:sz w:val="22"/>
                <w:szCs w:val="22"/>
              </w:rPr>
              <w:t xml:space="preserve"> </w:t>
            </w:r>
          </w:p>
          <w:p w:rsidR="00ED736B" w:rsidRPr="00326FC4" w:rsidRDefault="00ED736B" w:rsidP="00EB0AF2">
            <w:pPr>
              <w:rPr>
                <w:b/>
              </w:rPr>
            </w:pPr>
          </w:p>
          <w:p w:rsidR="00B60CD0" w:rsidRPr="00326FC4" w:rsidRDefault="00B60CD0" w:rsidP="00EB0AF2">
            <w:pPr>
              <w:rPr>
                <w:b/>
              </w:rPr>
            </w:pPr>
          </w:p>
          <w:p w:rsidR="00B60CD0" w:rsidRPr="00326FC4" w:rsidRDefault="00B60CD0" w:rsidP="00EB0AF2">
            <w:pPr>
              <w:rPr>
                <w:b/>
              </w:rPr>
            </w:pPr>
          </w:p>
          <w:p w:rsidR="00B60CD0" w:rsidRPr="00326FC4" w:rsidRDefault="00B60CD0" w:rsidP="00EB0AF2">
            <w:pPr>
              <w:rPr>
                <w:b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</w:tcBorders>
          </w:tcPr>
          <w:p w:rsidR="00B60CD0" w:rsidRPr="00326FC4" w:rsidRDefault="00B60CD0" w:rsidP="00EB0AF2">
            <w:pPr>
              <w:tabs>
                <w:tab w:val="left" w:pos="1403"/>
              </w:tabs>
              <w:rPr>
                <w:b/>
                <w:sz w:val="20"/>
                <w:szCs w:val="20"/>
              </w:rPr>
            </w:pPr>
            <w:r w:rsidRPr="00326FC4">
              <w:rPr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3779520</wp:posOffset>
                  </wp:positionH>
                  <wp:positionV relativeFrom="paragraph">
                    <wp:posOffset>4671695</wp:posOffset>
                  </wp:positionV>
                  <wp:extent cx="2931160" cy="640080"/>
                  <wp:effectExtent l="19050" t="19050" r="21590" b="26670"/>
                  <wp:wrapNone/>
                  <wp:docPr id="6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116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anchor>
              </w:drawing>
            </w:r>
            <w:r w:rsidRPr="00326FC4">
              <w:rPr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55168" behindDoc="0" locked="0" layoutInCell="1" allowOverlap="1">
                  <wp:simplePos x="0" y="0"/>
                  <wp:positionH relativeFrom="column">
                    <wp:posOffset>3716020</wp:posOffset>
                  </wp:positionH>
                  <wp:positionV relativeFrom="paragraph">
                    <wp:posOffset>4646930</wp:posOffset>
                  </wp:positionV>
                  <wp:extent cx="2931160" cy="640080"/>
                  <wp:effectExtent l="19050" t="0" r="2540" b="0"/>
                  <wp:wrapNone/>
                  <wp:docPr id="7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1160" cy="640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326FC4">
              <w:rPr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54144" behindDoc="0" locked="0" layoutInCell="1" allowOverlap="1">
                  <wp:simplePos x="0" y="0"/>
                  <wp:positionH relativeFrom="column">
                    <wp:posOffset>3716020</wp:posOffset>
                  </wp:positionH>
                  <wp:positionV relativeFrom="paragraph">
                    <wp:posOffset>4646930</wp:posOffset>
                  </wp:positionV>
                  <wp:extent cx="2931160" cy="640080"/>
                  <wp:effectExtent l="19050" t="0" r="2540" b="0"/>
                  <wp:wrapNone/>
                  <wp:docPr id="8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1160" cy="640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326FC4">
              <w:rPr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3716020</wp:posOffset>
                  </wp:positionH>
                  <wp:positionV relativeFrom="paragraph">
                    <wp:posOffset>4646930</wp:posOffset>
                  </wp:positionV>
                  <wp:extent cx="2931160" cy="640080"/>
                  <wp:effectExtent l="19050" t="0" r="2540" b="0"/>
                  <wp:wrapNone/>
                  <wp:docPr id="9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1160" cy="640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B60CD0" w:rsidRPr="00E6425D" w:rsidRDefault="00B60CD0" w:rsidP="00B60CD0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B60CD0">
              <w:rPr>
                <w:rFonts w:asciiTheme="majorBidi" w:eastAsiaTheme="minorHAnsi" w:hAnsiTheme="majorBidi" w:cstheme="majorBidi"/>
                <w:b/>
                <w:sz w:val="22"/>
                <w:szCs w:val="22"/>
                <w:u w:val="single"/>
                <w:lang w:eastAsia="en-US"/>
              </w:rPr>
              <w:t>Situation d’apprentissage 1</w:t>
            </w:r>
            <w:r w:rsidRPr="00E6425D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 : près un élan de quatre foulées enchaîner des double cloche pieds et des foulées bondissantes et terminer par un dernier bond type</w:t>
            </w:r>
            <w:r w:rsidR="00001E80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 xml:space="preserve"> </w:t>
            </w:r>
            <w:r w:rsidRPr="00E6425D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saut en longueur.</w:t>
            </w:r>
          </w:p>
          <w:p w:rsidR="00001E80" w:rsidRDefault="00B60CD0" w:rsidP="00B60CD0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E6425D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Consigne : - Rester buste droit</w:t>
            </w:r>
            <w:r>
              <w:rPr>
                <w:rFonts w:asciiTheme="majorBidi" w:eastAsiaTheme="minorHAnsi" w:hAnsiTheme="majorBidi" w:cstheme="majorBidi"/>
                <w:b/>
                <w:lang w:eastAsia="en-US"/>
              </w:rPr>
              <w:t xml:space="preserve"> </w:t>
            </w:r>
            <w:r w:rsidRPr="00E6425D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- Passer vite dans les cloches-pieds</w:t>
            </w:r>
            <w:r>
              <w:rPr>
                <w:rFonts w:eastAsiaTheme="minorHAnsi"/>
                <w:b/>
                <w:lang w:eastAsia="en-US"/>
              </w:rPr>
              <w:t xml:space="preserve">  </w:t>
            </w:r>
          </w:p>
          <w:p w:rsidR="00B60CD0" w:rsidRPr="00B60CD0" w:rsidRDefault="00B60CD0" w:rsidP="00B60CD0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 xml:space="preserve">                </w:t>
            </w:r>
            <w:r w:rsidR="00001E80">
              <w:rPr>
                <w:rFonts w:eastAsiaTheme="minorHAnsi"/>
                <w:b/>
                <w:noProof/>
              </w:rPr>
              <w:t xml:space="preserve"> </w:t>
            </w:r>
            <w:r>
              <w:rPr>
                <w:rFonts w:eastAsiaTheme="minorHAnsi"/>
                <w:b/>
                <w:noProof/>
              </w:rPr>
              <w:drawing>
                <wp:inline distT="0" distB="0" distL="0" distR="0">
                  <wp:extent cx="2291080" cy="367665"/>
                  <wp:effectExtent l="19050" t="0" r="0" b="0"/>
                  <wp:docPr id="3" name="Image 3" descr="C:\Users\ahmed\Pictures\ST 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hmed\Pictures\ST 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1080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1E80" w:rsidRPr="00001E80" w:rsidRDefault="00001E80" w:rsidP="00001E80">
            <w:pPr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001E80">
              <w:rPr>
                <w:rFonts w:eastAsiaTheme="minorHAnsi"/>
                <w:b/>
                <w:sz w:val="20"/>
                <w:szCs w:val="20"/>
                <w:u w:val="single"/>
                <w:lang w:eastAsia="en-US"/>
              </w:rPr>
              <w:t>situation d’apprentissage 2</w:t>
            </w:r>
            <w:r w:rsidRPr="00001E80">
              <w:rPr>
                <w:rFonts w:eastAsiaTheme="minorHAnsi"/>
                <w:b/>
                <w:sz w:val="20"/>
                <w:szCs w:val="20"/>
                <w:lang w:eastAsia="en-US"/>
              </w:rPr>
              <w:t> : Après un élan de quatre foulées enchaîner des cloche pieds et des foulées bondissantes et terminer par un dernier bond type saut en</w:t>
            </w:r>
          </w:p>
          <w:p w:rsidR="00001E80" w:rsidRPr="00001E80" w:rsidRDefault="00001E80" w:rsidP="00001E80">
            <w:pPr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001E80">
              <w:rPr>
                <w:rFonts w:eastAsiaTheme="minorHAnsi"/>
                <w:b/>
                <w:sz w:val="20"/>
                <w:szCs w:val="20"/>
                <w:lang w:eastAsia="en-US"/>
              </w:rPr>
              <w:t>longueur.</w:t>
            </w:r>
          </w:p>
          <w:p w:rsidR="00001E80" w:rsidRPr="00001E80" w:rsidRDefault="00001E80" w:rsidP="00001E80">
            <w:pPr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001E80">
              <w:rPr>
                <w:rFonts w:eastAsiaTheme="minorHAnsi"/>
                <w:b/>
                <w:sz w:val="20"/>
                <w:szCs w:val="20"/>
                <w:u w:val="single"/>
                <w:lang w:eastAsia="en-US"/>
              </w:rPr>
              <w:t>Consignes</w:t>
            </w:r>
            <w:r w:rsidRPr="00001E80">
              <w:rPr>
                <w:rFonts w:eastAsiaTheme="minorHAnsi"/>
                <w:b/>
                <w:sz w:val="20"/>
                <w:szCs w:val="20"/>
                <w:lang w:eastAsia="en-US"/>
              </w:rPr>
              <w:t> : - Bon enchaînement dans les cerceaux</w:t>
            </w:r>
          </w:p>
          <w:p w:rsidR="00001E80" w:rsidRPr="00001E80" w:rsidRDefault="00001E80" w:rsidP="00001E80">
            <w:pPr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001E80">
              <w:rPr>
                <w:rFonts w:eastAsiaTheme="minorHAnsi"/>
                <w:b/>
                <w:sz w:val="20"/>
                <w:szCs w:val="20"/>
                <w:lang w:eastAsia="en-US"/>
              </w:rPr>
              <w:t>- Dernier bond effectué avec suffisamment de vitesse pour réaliser un ramené</w:t>
            </w:r>
          </w:p>
          <w:p w:rsidR="00001E80" w:rsidRPr="00001E80" w:rsidRDefault="00001E80" w:rsidP="00001E80">
            <w:pPr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001E80">
              <w:rPr>
                <w:rFonts w:eastAsiaTheme="minorHAnsi"/>
                <w:b/>
                <w:sz w:val="20"/>
                <w:szCs w:val="20"/>
                <w:lang w:eastAsia="en-US"/>
              </w:rPr>
              <w:t>type saut en longueur</w:t>
            </w:r>
          </w:p>
          <w:p w:rsidR="00001E80" w:rsidRPr="00001E80" w:rsidRDefault="00001E80" w:rsidP="00001E80">
            <w:pPr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F13EF7">
              <w:rPr>
                <w:rFonts w:eastAsiaTheme="minorHAnsi"/>
                <w:b/>
                <w:sz w:val="20"/>
                <w:szCs w:val="20"/>
                <w:u w:val="single"/>
                <w:lang w:eastAsia="en-US"/>
              </w:rPr>
              <w:t>Variantes</w:t>
            </w:r>
            <w:r w:rsidRPr="00001E80">
              <w:rPr>
                <w:rFonts w:eastAsiaTheme="minorHAnsi"/>
                <w:b/>
                <w:sz w:val="20"/>
                <w:szCs w:val="20"/>
                <w:lang w:eastAsia="en-US"/>
              </w:rPr>
              <w:t> : Mettre en place deux ou trois parcours avec des écarts différents entre les</w:t>
            </w:r>
            <w:r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 </w:t>
            </w:r>
            <w:r w:rsidRPr="00001E80">
              <w:rPr>
                <w:rFonts w:eastAsiaTheme="minorHAnsi"/>
                <w:b/>
                <w:sz w:val="20"/>
                <w:szCs w:val="20"/>
                <w:lang w:eastAsia="en-US"/>
              </w:rPr>
              <w:t>cerceaux (8 pieds pour la démonstration) ou avec des écarts progressifs</w:t>
            </w:r>
          </w:p>
          <w:p w:rsidR="00B60CD0" w:rsidRPr="000D2B86" w:rsidRDefault="00B60CD0" w:rsidP="00EB0AF2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             </w:t>
            </w:r>
            <w:r w:rsidR="00001E80"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  </w:t>
            </w:r>
            <w:r w:rsidR="00F13EF7"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   </w:t>
            </w:r>
            <w:r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   </w:t>
            </w:r>
            <w:r w:rsidR="00001E80">
              <w:rPr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  <w:r w:rsidR="00001E80">
              <w:rPr>
                <w:rFonts w:eastAsiaTheme="minorHAnsi"/>
                <w:b/>
                <w:noProof/>
              </w:rPr>
              <w:drawing>
                <wp:inline distT="0" distB="0" distL="0" distR="0">
                  <wp:extent cx="2480310" cy="367665"/>
                  <wp:effectExtent l="19050" t="0" r="0" b="0"/>
                  <wp:docPr id="4" name="Image 4" descr="C:\Users\ahmed\Pictures\ST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hmed\Pictures\ST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0310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60CD0" w:rsidRPr="00ED736B" w:rsidRDefault="00B60CD0" w:rsidP="00ED736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</w:t>
            </w:r>
            <w:r w:rsidRPr="00326FC4">
              <w:rPr>
                <w:b/>
                <w:sz w:val="20"/>
                <w:szCs w:val="20"/>
              </w:rPr>
              <w:t xml:space="preserve">                                                  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</w:tcPr>
          <w:p w:rsidR="00B60CD0" w:rsidRPr="00326FC4" w:rsidRDefault="00003D5A" w:rsidP="00EB0AF2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92710</wp:posOffset>
                      </wp:positionV>
                      <wp:extent cx="911225" cy="871855"/>
                      <wp:effectExtent l="12065" t="6350" r="11430" b="6350"/>
                      <wp:wrapNone/>
                      <wp:docPr id="12" name="Rectangle 2" descr="20 %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911225" cy="871855"/>
                              </a:xfrm>
                              <a:prstGeom prst="rect">
                                <a:avLst/>
                              </a:prstGeom>
                              <a:pattFill prst="pct20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alt="20 %" style="position:absolute;margin-left:2.4pt;margin-top:7.3pt;width:71.75pt;height:68.65pt;rotation:9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" fillcolor="black">
                      <v:fill r:id="rId11" o:title="" type="pattern"/>
                    </v:rect>
                  </w:pict>
                </mc:Fallback>
              </mc:AlternateContent>
            </w:r>
          </w:p>
          <w:p w:rsidR="00B60CD0" w:rsidRPr="00326FC4" w:rsidRDefault="00B60CD0" w:rsidP="00EB0AF2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B60CD0" w:rsidRPr="00326FC4" w:rsidRDefault="00B60CD0" w:rsidP="00EB0AF2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B60CD0" w:rsidRPr="00326FC4" w:rsidRDefault="00B60CD0" w:rsidP="00EB0AF2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B60CD0" w:rsidRPr="00326FC4" w:rsidRDefault="00B60CD0" w:rsidP="00EB0AF2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B60CD0" w:rsidRPr="00326FC4" w:rsidRDefault="00B60CD0" w:rsidP="00EB0AF2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B60CD0" w:rsidRPr="00326FC4" w:rsidRDefault="00003D5A" w:rsidP="00EB0AF2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818515</wp:posOffset>
                      </wp:positionH>
                      <wp:positionV relativeFrom="paragraph">
                        <wp:posOffset>64770</wp:posOffset>
                      </wp:positionV>
                      <wp:extent cx="0" cy="1374140"/>
                      <wp:effectExtent l="8890" t="7620" r="10160" b="8890"/>
                      <wp:wrapNone/>
                      <wp:docPr id="11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3741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64.45pt;margin-top:5.1pt;width:0;height:10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"/>
                  </w:pict>
                </mc:Fallback>
              </mc:AlternateContent>
            </w: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447675</wp:posOffset>
                      </wp:positionH>
                      <wp:positionV relativeFrom="paragraph">
                        <wp:posOffset>64770</wp:posOffset>
                      </wp:positionV>
                      <wp:extent cx="0" cy="1376045"/>
                      <wp:effectExtent l="9525" t="7620" r="9525" b="6985"/>
                      <wp:wrapNone/>
                      <wp:docPr id="10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3760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" o:spid="_x0000_s1026" type="#_x0000_t32" style="position:absolute;margin-left:35.25pt;margin-top:5.1pt;width:0;height:108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"/>
                  </w:pict>
                </mc:Fallback>
              </mc:AlternateContent>
            </w: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142875</wp:posOffset>
                      </wp:positionH>
                      <wp:positionV relativeFrom="paragraph">
                        <wp:posOffset>64770</wp:posOffset>
                      </wp:positionV>
                      <wp:extent cx="0" cy="1376680"/>
                      <wp:effectExtent l="9525" t="7620" r="9525" b="6350"/>
                      <wp:wrapNone/>
                      <wp:docPr id="5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3766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1.25pt;margin-top:5.1pt;width:0;height:10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"/>
                  </w:pict>
                </mc:Fallback>
              </mc:AlternateContent>
            </w:r>
          </w:p>
          <w:p w:rsidR="00B60CD0" w:rsidRPr="00326FC4" w:rsidRDefault="00B60CD0" w:rsidP="00EB0AF2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B60CD0" w:rsidRPr="00326FC4" w:rsidRDefault="00B60CD0" w:rsidP="00EB0AF2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B60CD0" w:rsidRPr="00326FC4" w:rsidRDefault="00B60CD0" w:rsidP="00EB0AF2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B60CD0" w:rsidRPr="00326FC4" w:rsidRDefault="00B60CD0" w:rsidP="00EB0AF2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B60CD0" w:rsidRPr="00326FC4" w:rsidRDefault="00003D5A" w:rsidP="00EB0AF2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153035</wp:posOffset>
                      </wp:positionH>
                      <wp:positionV relativeFrom="paragraph">
                        <wp:posOffset>118110</wp:posOffset>
                      </wp:positionV>
                      <wp:extent cx="294640" cy="0"/>
                      <wp:effectExtent l="19685" t="22860" r="19050" b="24765"/>
                      <wp:wrapNone/>
                      <wp:docPr id="2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46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" o:spid="_x0000_s1026" type="#_x0000_t32" style="position:absolute;margin-left:12.05pt;margin-top:9.3pt;width:23.2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" strokeweight="3pt"/>
                  </w:pict>
                </mc:Fallback>
              </mc:AlternateContent>
            </w:r>
          </w:p>
          <w:p w:rsidR="00ED736B" w:rsidRDefault="00003D5A" w:rsidP="00EB0AF2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471805</wp:posOffset>
                      </wp:positionH>
                      <wp:positionV relativeFrom="paragraph">
                        <wp:posOffset>184785</wp:posOffset>
                      </wp:positionV>
                      <wp:extent cx="346710" cy="0"/>
                      <wp:effectExtent l="24130" t="22860" r="19685" b="24765"/>
                      <wp:wrapNone/>
                      <wp:docPr id="1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67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" o:spid="_x0000_s1026" type="#_x0000_t32" style="position:absolute;margin-left:37.15pt;margin-top:14.55pt;width:27.3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" strokeweight="3pt"/>
                  </w:pict>
                </mc:Fallback>
              </mc:AlternateContent>
            </w:r>
          </w:p>
          <w:p w:rsidR="00ED736B" w:rsidRPr="00ED736B" w:rsidRDefault="00ED736B" w:rsidP="00ED736B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ED736B" w:rsidRPr="00ED736B" w:rsidRDefault="00ED736B" w:rsidP="00ED736B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ED736B" w:rsidRPr="00ED736B" w:rsidRDefault="00ED736B" w:rsidP="00ED736B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ED736B" w:rsidRPr="00ED736B" w:rsidRDefault="00ED736B" w:rsidP="00ED736B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ED736B" w:rsidRPr="00ED736B" w:rsidRDefault="00ED736B" w:rsidP="00ED736B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B60CD0" w:rsidRPr="00ED736B" w:rsidRDefault="00B60CD0" w:rsidP="00ED736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:rsidR="00B60CD0" w:rsidRPr="00326FC4" w:rsidRDefault="00B60CD0" w:rsidP="00EB0AF2">
            <w:pPr>
              <w:rPr>
                <w:b/>
                <w:sz w:val="20"/>
                <w:szCs w:val="20"/>
              </w:rPr>
            </w:pPr>
          </w:p>
          <w:p w:rsidR="00B60CD0" w:rsidRPr="00326FC4" w:rsidRDefault="00B60CD0" w:rsidP="00EB0AF2">
            <w:pPr>
              <w:rPr>
                <w:b/>
                <w:sz w:val="20"/>
                <w:szCs w:val="20"/>
              </w:rPr>
            </w:pPr>
          </w:p>
          <w:p w:rsidR="00001E80" w:rsidRDefault="00001E80" w:rsidP="00001E80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E6425D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- Bon enchaînement dans les cerceaux</w:t>
            </w:r>
          </w:p>
          <w:p w:rsidR="00001E80" w:rsidRPr="00E6425D" w:rsidRDefault="00001E80" w:rsidP="00001E80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</w:p>
          <w:p w:rsidR="00001E80" w:rsidRPr="00E6425D" w:rsidRDefault="00001E80" w:rsidP="00001E80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E6425D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- Dernier bond effectué avec suffisamment de vitesse pour réaliser un ramené</w:t>
            </w:r>
          </w:p>
          <w:p w:rsidR="00001E80" w:rsidRPr="00E6425D" w:rsidRDefault="00001E80" w:rsidP="00001E80">
            <w:pPr>
              <w:tabs>
                <w:tab w:val="num" w:pos="418"/>
              </w:tabs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E6425D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type saut en longueur</w:t>
            </w:r>
          </w:p>
          <w:p w:rsidR="00B60CD0" w:rsidRPr="00326FC4" w:rsidRDefault="00B60CD0" w:rsidP="00EB0AF2">
            <w:pPr>
              <w:rPr>
                <w:b/>
                <w:sz w:val="20"/>
                <w:szCs w:val="20"/>
              </w:rPr>
            </w:pPr>
          </w:p>
        </w:tc>
      </w:tr>
      <w:tr w:rsidR="00B60CD0" w:rsidRPr="00326FC4" w:rsidTr="00EB0AF2">
        <w:trPr>
          <w:trHeight w:val="715"/>
        </w:trPr>
        <w:tc>
          <w:tcPr>
            <w:tcW w:w="959" w:type="dxa"/>
            <w:gridSpan w:val="2"/>
            <w:tcBorders>
              <w:bottom w:val="single" w:sz="4" w:space="0" w:color="auto"/>
            </w:tcBorders>
            <w:shd w:val="clear" w:color="auto" w:fill="B6DDE8"/>
          </w:tcPr>
          <w:p w:rsidR="00B60CD0" w:rsidRPr="00326FC4" w:rsidRDefault="00B60CD0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 xml:space="preserve">       FINALE</w:t>
            </w:r>
          </w:p>
          <w:p w:rsidR="00B60CD0" w:rsidRPr="00326FC4" w:rsidRDefault="00B60CD0" w:rsidP="00EB0AF2">
            <w:pPr>
              <w:rPr>
                <w:b/>
                <w:sz w:val="20"/>
                <w:szCs w:val="20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:rsidR="00B60CD0" w:rsidRPr="00326FC4" w:rsidRDefault="00B60CD0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 xml:space="preserve"> 5’</w:t>
            </w:r>
          </w:p>
          <w:p w:rsidR="00B60CD0" w:rsidRPr="00326FC4" w:rsidRDefault="00B60CD0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à</w:t>
            </w:r>
          </w:p>
          <w:p w:rsidR="00B60CD0" w:rsidRPr="00326FC4" w:rsidRDefault="00B60CD0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 xml:space="preserve"> 10’</w:t>
            </w: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:rsidR="00B60CD0" w:rsidRDefault="00B60CD0" w:rsidP="00EB0AF2">
            <w:pPr>
              <w:rPr>
                <w:b/>
                <w:sz w:val="20"/>
                <w:szCs w:val="20"/>
              </w:rPr>
            </w:pPr>
          </w:p>
          <w:p w:rsidR="00B60CD0" w:rsidRPr="00326FC4" w:rsidRDefault="00B60CD0" w:rsidP="00EB0AF2">
            <w:pPr>
              <w:rPr>
                <w:b/>
                <w:sz w:val="20"/>
                <w:szCs w:val="20"/>
              </w:rPr>
            </w:pPr>
            <w:r w:rsidRPr="00085554">
              <w:rPr>
                <w:b/>
                <w:sz w:val="22"/>
                <w:szCs w:val="22"/>
              </w:rPr>
              <w:t>Amener l’élève à l’état de repos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center"/>
          </w:tcPr>
          <w:p w:rsidR="00B60CD0" w:rsidRPr="00326FC4" w:rsidRDefault="00B60CD0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Verbaliser le déroulement de la séance</w:t>
            </w:r>
          </w:p>
        </w:tc>
        <w:tc>
          <w:tcPr>
            <w:tcW w:w="7371" w:type="dxa"/>
            <w:gridSpan w:val="4"/>
            <w:tcBorders>
              <w:bottom w:val="single" w:sz="4" w:space="0" w:color="auto"/>
            </w:tcBorders>
            <w:vAlign w:val="center"/>
          </w:tcPr>
          <w:p w:rsidR="00B60CD0" w:rsidRPr="00085554" w:rsidRDefault="00B60CD0" w:rsidP="00EB0AF2">
            <w:pPr>
              <w:rPr>
                <w:b/>
              </w:rPr>
            </w:pPr>
            <w:r w:rsidRPr="00085554">
              <w:rPr>
                <w:b/>
                <w:sz w:val="22"/>
                <w:szCs w:val="22"/>
              </w:rPr>
              <w:t>-Etirements musculaires</w:t>
            </w:r>
          </w:p>
          <w:p w:rsidR="00B60CD0" w:rsidRPr="00085554" w:rsidRDefault="00B60CD0" w:rsidP="00EB0AF2">
            <w:pPr>
              <w:rPr>
                <w:b/>
              </w:rPr>
            </w:pPr>
            <w:r w:rsidRPr="00085554">
              <w:rPr>
                <w:b/>
                <w:sz w:val="22"/>
                <w:szCs w:val="22"/>
              </w:rPr>
              <w:t>-Discuter sur les problèmes des élèves au cours de la leçon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B60CD0" w:rsidRPr="00326FC4" w:rsidRDefault="00B60CD0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object w:dxaOrig="3660" w:dyaOrig="2370">
                <v:shape id="_x0000_i1026" type="#_x0000_t75" style="width:80.25pt;height:48pt" o:ole="">
                  <v:imagedata r:id="rId6" o:title=""/>
                </v:shape>
                <o:OLEObject Type="Embed" ProgID="PBrush" ShapeID="_x0000_i1026" DrawAspect="Content" ObjectID="_1448963948" r:id="rId12"/>
              </w:object>
            </w:r>
          </w:p>
          <w:p w:rsidR="00B60CD0" w:rsidRPr="00326FC4" w:rsidRDefault="00B60CD0" w:rsidP="00EB0AF2">
            <w:pPr>
              <w:rPr>
                <w:b/>
                <w:sz w:val="20"/>
                <w:szCs w:val="20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:rsidR="00B60CD0" w:rsidRPr="00326FC4" w:rsidRDefault="00B60CD0" w:rsidP="00EB0AF2">
            <w:pPr>
              <w:rPr>
                <w:b/>
                <w:sz w:val="18"/>
                <w:szCs w:val="18"/>
              </w:rPr>
            </w:pPr>
            <w:r w:rsidRPr="00326FC4">
              <w:rPr>
                <w:b/>
                <w:sz w:val="18"/>
                <w:szCs w:val="18"/>
              </w:rPr>
              <w:t>- diminution de la fréquence cardiaque, avoir un feedback des élèves.</w:t>
            </w:r>
          </w:p>
        </w:tc>
      </w:tr>
    </w:tbl>
    <w:p w:rsidR="007147E3" w:rsidRDefault="007147E3"/>
    <w:sectPr w:rsidR="007147E3" w:rsidSect="00B60CD0">
      <w:pgSz w:w="16838" w:h="11906" w:orient="landscape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B0835"/>
    <w:multiLevelType w:val="hybridMultilevel"/>
    <w:tmpl w:val="113C69A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DE5363D"/>
    <w:multiLevelType w:val="hybridMultilevel"/>
    <w:tmpl w:val="19F653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08"/>
  <w:hyphenationZone w:val="425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CD0"/>
    <w:rsid w:val="00001E80"/>
    <w:rsid w:val="00003D5A"/>
    <w:rsid w:val="000D0632"/>
    <w:rsid w:val="003476BD"/>
    <w:rsid w:val="005C414B"/>
    <w:rsid w:val="007147E3"/>
    <w:rsid w:val="007D7620"/>
    <w:rsid w:val="00B60CD0"/>
    <w:rsid w:val="00EB5F0D"/>
    <w:rsid w:val="00ED736B"/>
    <w:rsid w:val="00F13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C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B60CD0"/>
    <w:pPr>
      <w:keepNext/>
      <w:jc w:val="center"/>
      <w:outlineLvl w:val="0"/>
    </w:pPr>
    <w:rPr>
      <w:b/>
      <w:b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B60CD0"/>
    <w:rPr>
      <w:rFonts w:ascii="Times New Roman" w:eastAsia="Times New Roman" w:hAnsi="Times New Roman" w:cs="Times New Roman"/>
      <w:b/>
      <w:bCs/>
      <w:sz w:val="16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B60CD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B60CD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60CD0"/>
    <w:rPr>
      <w:rFonts w:ascii="Tahoma" w:eastAsia="Times New Roman" w:hAnsi="Tahoma" w:cs="Tahoma"/>
      <w:sz w:val="16"/>
      <w:szCs w:val="16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C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B60CD0"/>
    <w:pPr>
      <w:keepNext/>
      <w:jc w:val="center"/>
      <w:outlineLvl w:val="0"/>
    </w:pPr>
    <w:rPr>
      <w:b/>
      <w:b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B60CD0"/>
    <w:rPr>
      <w:rFonts w:ascii="Times New Roman" w:eastAsia="Times New Roman" w:hAnsi="Times New Roman" w:cs="Times New Roman"/>
      <w:b/>
      <w:bCs/>
      <w:sz w:val="16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B60CD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B60CD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60CD0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gif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428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Blue Ocean</Company>
  <LinksUpToDate>false</LinksUpToDate>
  <CharactersWithSpaces>2777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</dc:creator>
  <cp:lastModifiedBy>azzz</cp:lastModifiedBy>
  <cp:revision>2</cp:revision>
  <dcterms:created xsi:type="dcterms:W3CDTF">2013-12-19T13:13:00Z</dcterms:created>
  <dcterms:modified xsi:type="dcterms:W3CDTF">2013-12-19T13:13:00Z</dcterms:modified>
</cp:coreProperties>
</file>